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05559">
        <w:rPr>
          <w:rFonts w:ascii="Times New Roman" w:hAnsi="Times New Roman"/>
          <w:b/>
          <w:sz w:val="24"/>
          <w:szCs w:val="24"/>
        </w:rPr>
        <w:t>6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BD3B84">
        <w:rPr>
          <w:rFonts w:ascii="Times New Roman" w:hAnsi="Times New Roman" w:cs="Times New Roman"/>
          <w:sz w:val="24"/>
          <w:szCs w:val="24"/>
        </w:rPr>
        <w:t>2</w:t>
      </w:r>
      <w:r w:rsidR="00BC4B2E">
        <w:rPr>
          <w:rFonts w:ascii="Times New Roman" w:hAnsi="Times New Roman" w:cs="Times New Roman"/>
          <w:sz w:val="24"/>
          <w:szCs w:val="24"/>
        </w:rPr>
        <w:t xml:space="preserve">9 </w:t>
      </w:r>
      <w:r w:rsidR="00B04138">
        <w:rPr>
          <w:rFonts w:ascii="Times New Roman" w:hAnsi="Times New Roman" w:cs="Times New Roman"/>
          <w:sz w:val="24"/>
          <w:szCs w:val="24"/>
        </w:rPr>
        <w:t>мая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1F55D7">
        <w:rPr>
          <w:rFonts w:ascii="Times New Roman" w:hAnsi="Times New Roman"/>
          <w:sz w:val="24"/>
          <w:szCs w:val="24"/>
        </w:rPr>
        <w:t>члена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1F55D7">
        <w:rPr>
          <w:rFonts w:ascii="Times New Roman" w:hAnsi="Times New Roman"/>
          <w:sz w:val="24"/>
          <w:szCs w:val="24"/>
        </w:rPr>
        <w:t>Иванниковой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1F55D7">
        <w:rPr>
          <w:rFonts w:ascii="Times New Roman" w:hAnsi="Times New Roman"/>
          <w:sz w:val="24"/>
          <w:szCs w:val="24"/>
        </w:rPr>
        <w:t>Елены Николаевны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441C2C" w:rsidRPr="009503DA" w:rsidRDefault="00F74600" w:rsidP="009503DA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Start w:id="0" w:name="_Hlk500488493"/>
    </w:p>
    <w:p w:rsidR="009503DA" w:rsidRDefault="00CB5187" w:rsidP="009503D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87">
        <w:rPr>
          <w:rFonts w:ascii="Times New Roman" w:hAnsi="Times New Roman"/>
          <w:sz w:val="24"/>
          <w:szCs w:val="24"/>
        </w:rPr>
        <w:t>Пункт 1) раздела II дополнить абзацем следующего содержания:</w:t>
      </w:r>
    </w:p>
    <w:p w:rsidR="00CF1297" w:rsidRPr="00CF1297" w:rsidRDefault="00CB5187" w:rsidP="00CB518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5187">
        <w:rPr>
          <w:rFonts w:ascii="Times New Roman" w:hAnsi="Times New Roman"/>
          <w:sz w:val="24"/>
          <w:szCs w:val="24"/>
        </w:rPr>
        <w:t>«– за единицу объема медицинской помощи (комплексное посещение) в соответствии с объемом медицинских исследований, устанавливаемым Министерством здравоохранения Российской Федерации при оплате профилактических медицинских осмотров, в том числе в рамках диспансеризации.».</w:t>
      </w:r>
    </w:p>
    <w:p w:rsidR="00CF1297" w:rsidRPr="009503DA" w:rsidRDefault="00CB5187" w:rsidP="009503D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87">
        <w:rPr>
          <w:rFonts w:ascii="Times New Roman" w:hAnsi="Times New Roman"/>
          <w:sz w:val="24"/>
          <w:szCs w:val="24"/>
        </w:rPr>
        <w:t>Абзац 13 пункта 1 части 2 раздела III изложить в новой редакции:</w:t>
      </w:r>
    </w:p>
    <w:p w:rsidR="00CB5187" w:rsidRDefault="00CB5187" w:rsidP="00CB518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5187">
        <w:rPr>
          <w:rFonts w:ascii="Times New Roman" w:hAnsi="Times New Roman"/>
          <w:sz w:val="24"/>
          <w:szCs w:val="24"/>
        </w:rPr>
        <w:t>«Базовый (средний) подушевой норматив финансирования медицинской помощи, оказываемой в амбулаторных условиях, составляет 475,12 рублей в месяц.».</w:t>
      </w:r>
    </w:p>
    <w:p w:rsidR="00934566" w:rsidRPr="00934566" w:rsidRDefault="00934566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566">
        <w:rPr>
          <w:rFonts w:ascii="Times New Roman" w:hAnsi="Times New Roman"/>
          <w:sz w:val="24"/>
          <w:szCs w:val="24"/>
        </w:rPr>
        <w:t>Абзац 8 части 2 раздела V изложить в новой редакции:</w:t>
      </w:r>
    </w:p>
    <w:p w:rsidR="00934566" w:rsidRPr="001B61BE" w:rsidRDefault="00934566" w:rsidP="0093456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566">
        <w:rPr>
          <w:rFonts w:ascii="Times New Roman" w:hAnsi="Times New Roman"/>
          <w:sz w:val="24"/>
          <w:szCs w:val="24"/>
        </w:rPr>
        <w:t>«Тарифы проведения профилактических медицинских осмотров и диспансеризации определённых групп взрослого населения, I этап».</w:t>
      </w:r>
    </w:p>
    <w:p w:rsidR="001B61BE" w:rsidRPr="001B61BE" w:rsidRDefault="001B61BE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B61BE">
        <w:rPr>
          <w:rFonts w:ascii="Times New Roman" w:hAnsi="Times New Roman"/>
          <w:bCs/>
          <w:sz w:val="24"/>
          <w:szCs w:val="24"/>
        </w:rPr>
        <w:t xml:space="preserve">Приложение 6 «Методика расчёта стоимости тарифа подушевых нормативов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A05559">
        <w:rPr>
          <w:rFonts w:ascii="Times New Roman" w:hAnsi="Times New Roman"/>
          <w:bCs/>
          <w:sz w:val="24"/>
          <w:szCs w:val="24"/>
        </w:rPr>
        <w:t>1</w:t>
      </w:r>
      <w:r w:rsidRPr="001B61B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0B3DAB" w:rsidRPr="008517E7" w:rsidRDefault="000B3DAB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>7 «Тарифы оплаты медицинской помощи при оказании в амбулаторных условиях</w:t>
      </w:r>
      <w:r w:rsidRPr="008517E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A05559">
        <w:rPr>
          <w:rFonts w:ascii="Times New Roman" w:hAnsi="Times New Roman"/>
          <w:bCs/>
          <w:sz w:val="24"/>
          <w:szCs w:val="24"/>
        </w:rPr>
        <w:t>2</w:t>
      </w:r>
      <w:r w:rsidRPr="008517E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0B3DAB" w:rsidRPr="00CB30AC" w:rsidRDefault="002B4218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2B4218">
        <w:rPr>
          <w:rFonts w:ascii="Times New Roman" w:hAnsi="Times New Roman"/>
          <w:bCs/>
          <w:sz w:val="24"/>
          <w:szCs w:val="24"/>
        </w:rPr>
        <w:t>Приложение 8 «Тарифы проведения диспансеризации определённых групп взрослого населения, I этап»</w:t>
      </w:r>
      <w:r w:rsidR="000B3DAB" w:rsidRPr="008517E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05559">
        <w:rPr>
          <w:rFonts w:ascii="Times New Roman" w:hAnsi="Times New Roman"/>
          <w:bCs/>
          <w:sz w:val="24"/>
          <w:szCs w:val="24"/>
        </w:rPr>
        <w:t>3</w:t>
      </w:r>
      <w:r w:rsidR="000B3DAB" w:rsidRPr="008517E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F44A1B" w:rsidRPr="008517E7" w:rsidRDefault="00610C71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10C71">
        <w:rPr>
          <w:rFonts w:ascii="Times New Roman" w:hAnsi="Times New Roman"/>
          <w:sz w:val="24"/>
          <w:szCs w:val="24"/>
        </w:rPr>
        <w:t xml:space="preserve">Приложение 31 «Половозрастные коэффициенты дифференциации подушевого норматива финансирования медицинской помощи, оказываемой в амбулаторных условиях и </w:t>
      </w:r>
      <w:r w:rsidRPr="00610C71">
        <w:rPr>
          <w:rFonts w:ascii="Times New Roman" w:hAnsi="Times New Roman"/>
          <w:sz w:val="24"/>
          <w:szCs w:val="24"/>
        </w:rPr>
        <w:lastRenderedPageBreak/>
        <w:t>скорой медицинской помощи»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0C71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A05559">
        <w:rPr>
          <w:rFonts w:ascii="Times New Roman" w:hAnsi="Times New Roman"/>
          <w:sz w:val="24"/>
          <w:szCs w:val="24"/>
        </w:rPr>
        <w:t>4</w:t>
      </w:r>
      <w:r w:rsidRPr="00610C71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p w:rsidR="00F71812" w:rsidRPr="00034F4A" w:rsidRDefault="002B4218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2B4218">
        <w:rPr>
          <w:rFonts w:ascii="Times New Roman" w:hAnsi="Times New Roman" w:cs="Times New Roman"/>
          <w:bCs/>
          <w:sz w:val="24"/>
          <w:szCs w:val="24"/>
        </w:rPr>
        <w:t>Приложение 32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реестров»</w:t>
      </w:r>
      <w:r w:rsidR="00F71812" w:rsidRPr="008517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1812" w:rsidRPr="008517E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A05559">
        <w:rPr>
          <w:rFonts w:ascii="Times New Roman" w:hAnsi="Times New Roman" w:cs="Times New Roman"/>
          <w:sz w:val="24"/>
          <w:szCs w:val="24"/>
        </w:rPr>
        <w:t>5</w:t>
      </w:r>
      <w:r w:rsidR="00F71812" w:rsidRPr="008517E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034F4A" w:rsidRPr="008517E7" w:rsidRDefault="00034F4A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34F4A">
        <w:rPr>
          <w:rFonts w:ascii="Times New Roman" w:hAnsi="Times New Roman"/>
          <w:sz w:val="24"/>
          <w:szCs w:val="24"/>
        </w:rPr>
        <w:t>Приложение 43 «Дифференцированные коэффициенты подушевого финансирования медицинской помощи, оказанной в амбулаторных условиях»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4F4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A05559">
        <w:rPr>
          <w:rFonts w:ascii="Times New Roman" w:hAnsi="Times New Roman"/>
          <w:sz w:val="24"/>
          <w:szCs w:val="24"/>
        </w:rPr>
        <w:t>6</w:t>
      </w:r>
      <w:r w:rsidRPr="00034F4A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1F31DA" w:rsidRPr="001F31DA" w:rsidRDefault="001F31DA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1" w:name="_Hlk2014779"/>
      <w:bookmarkStart w:id="2" w:name="_Hlk520710177"/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F397A">
        <w:rPr>
          <w:rFonts w:ascii="Times New Roman" w:hAnsi="Times New Roman"/>
          <w:bCs/>
          <w:spacing w:val="-1"/>
          <w:sz w:val="24"/>
          <w:szCs w:val="24"/>
        </w:rPr>
        <w:t>мая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BF397A">
        <w:rPr>
          <w:rFonts w:ascii="Times New Roman" w:hAnsi="Times New Roman"/>
          <w:bCs/>
          <w:spacing w:val="-1"/>
          <w:sz w:val="24"/>
          <w:szCs w:val="24"/>
        </w:rPr>
        <w:t>мая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1"/>
    <w:bookmarkEnd w:id="2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GoBack"/>
      <w:bookmarkEnd w:id="3"/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475B9" w:rsidRDefault="00E475B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117543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117543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Pr="00117543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                               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482D6D" w:rsidRPr="00117543" w:rsidRDefault="00482D6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30D7F" w:rsidRDefault="00330D7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30D7F" w:rsidRPr="00117543" w:rsidRDefault="00330D7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2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5D7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4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5"/>
  </w:num>
  <w:num w:numId="9">
    <w:abstractNumId w:val="14"/>
  </w:num>
  <w:num w:numId="10">
    <w:abstractNumId w:val="13"/>
  </w:num>
  <w:num w:numId="11">
    <w:abstractNumId w:val="0"/>
  </w:num>
  <w:num w:numId="12">
    <w:abstractNumId w:val="16"/>
  </w:num>
  <w:num w:numId="13">
    <w:abstractNumId w:val="10"/>
  </w:num>
  <w:num w:numId="14">
    <w:abstractNumId w:val="4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B61BE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271B3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23DD17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8697-A919-4CA3-934C-8C839CCDC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149</cp:revision>
  <cp:lastPrinted>2019-01-28T06:42:00Z</cp:lastPrinted>
  <dcterms:created xsi:type="dcterms:W3CDTF">2017-10-31T06:03:00Z</dcterms:created>
  <dcterms:modified xsi:type="dcterms:W3CDTF">2019-05-27T13:53:00Z</dcterms:modified>
</cp:coreProperties>
</file>